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34" w:rsidRDefault="00145C34" w:rsidP="00145C34">
      <w:pPr>
        <w:spacing w:line="360" w:lineRule="auto"/>
        <w:rPr>
          <w:rFonts w:ascii="Times New Roman" w:hAnsi="Times New Roman" w:cs="Times New Roman"/>
          <w:bCs/>
          <w:sz w:val="28"/>
          <w:szCs w:val="180"/>
        </w:rPr>
      </w:pPr>
      <w:r>
        <w:rPr>
          <w:rFonts w:ascii="Times New Roman" w:hAnsi="Times New Roman" w:cs="Times New Roman" w:hint="eastAsia"/>
          <w:bCs/>
          <w:sz w:val="28"/>
          <w:szCs w:val="180"/>
        </w:rPr>
        <w:t>附件：询价文件</w:t>
      </w:r>
    </w:p>
    <w:tbl>
      <w:tblPr>
        <w:tblStyle w:val="a5"/>
        <w:tblW w:w="4892" w:type="pct"/>
        <w:jc w:val="center"/>
        <w:tblLook w:val="04A0"/>
      </w:tblPr>
      <w:tblGrid>
        <w:gridCol w:w="844"/>
        <w:gridCol w:w="7494"/>
      </w:tblGrid>
      <w:tr w:rsidR="00145C34" w:rsidTr="00B57E7C">
        <w:trPr>
          <w:trHeight w:val="1190"/>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项目</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名称</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szCs w:val="24"/>
                <w:lang w:val="en-US"/>
              </w:rPr>
            </w:pPr>
            <w:r w:rsidRPr="00F94BB6">
              <w:rPr>
                <w:rFonts w:ascii="Times New Roman" w:hAnsi="Times New Roman" w:hint="eastAsia"/>
                <w:bCs/>
                <w:szCs w:val="24"/>
                <w:lang w:val="en-US"/>
              </w:rPr>
              <w:t>浙南重要渔业水域渔业资源环境调查评估及增殖容量研究（</w:t>
            </w:r>
            <w:r w:rsidRPr="00F94BB6">
              <w:rPr>
                <w:rFonts w:ascii="Times New Roman" w:hAnsi="Times New Roman" w:hint="eastAsia"/>
                <w:bCs/>
                <w:szCs w:val="24"/>
                <w:lang w:val="en-US"/>
              </w:rPr>
              <w:t>2025</w:t>
            </w:r>
            <w:r w:rsidRPr="00F94BB6">
              <w:rPr>
                <w:rFonts w:ascii="Times New Roman" w:hAnsi="Times New Roman" w:hint="eastAsia"/>
                <w:bCs/>
                <w:szCs w:val="24"/>
                <w:lang w:val="en-US"/>
              </w:rPr>
              <w:t>）——潮间带大型底栖生物环境胁迫的基因表达验证技术服务项目</w:t>
            </w:r>
          </w:p>
        </w:tc>
      </w:tr>
      <w:tr w:rsidR="00145C34" w:rsidTr="00B57E7C">
        <w:trPr>
          <w:trHeight w:val="2196"/>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项目</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内容</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bCs/>
                <w:szCs w:val="24"/>
              </w:rPr>
            </w:pPr>
            <w:r w:rsidRPr="00F94BB6">
              <w:rPr>
                <w:rFonts w:ascii="Times New Roman" w:hAnsi="Times New Roman" w:hint="eastAsia"/>
                <w:bCs/>
                <w:szCs w:val="24"/>
                <w:lang w:val="en-US"/>
              </w:rPr>
              <w:t>选取南</w:t>
            </w:r>
            <w:proofErr w:type="gramStart"/>
            <w:r w:rsidRPr="00F94BB6">
              <w:rPr>
                <w:rFonts w:ascii="Times New Roman" w:hAnsi="Times New Roman" w:hint="eastAsia"/>
                <w:bCs/>
                <w:szCs w:val="24"/>
                <w:lang w:val="en-US"/>
              </w:rPr>
              <w:t>麂</w:t>
            </w:r>
            <w:proofErr w:type="gramEnd"/>
            <w:r w:rsidRPr="00F94BB6">
              <w:rPr>
                <w:rFonts w:ascii="Times New Roman" w:hAnsi="Times New Roman" w:hint="eastAsia"/>
                <w:bCs/>
                <w:szCs w:val="24"/>
                <w:lang w:val="en-US"/>
              </w:rPr>
              <w:t>列岛潮间带大型底栖生物的代表种类</w:t>
            </w:r>
            <w:r w:rsidRPr="00F94BB6">
              <w:rPr>
                <w:rFonts w:ascii="Times New Roman" w:hAnsi="Times New Roman" w:hint="eastAsia"/>
                <w:bCs/>
                <w:szCs w:val="24"/>
                <w:lang w:val="en-US"/>
              </w:rPr>
              <w:t>1-2</w:t>
            </w:r>
            <w:r w:rsidRPr="00F94BB6">
              <w:rPr>
                <w:rFonts w:ascii="Times New Roman" w:hAnsi="Times New Roman" w:hint="eastAsia"/>
                <w:bCs/>
                <w:szCs w:val="24"/>
                <w:lang w:val="en-US"/>
              </w:rPr>
              <w:t>个，开展室内模拟实验，探究代表种类在环境胁迫下的形态变化，开展高通量测序分析比较，筛选与验证</w:t>
            </w:r>
            <w:r w:rsidRPr="00F94BB6">
              <w:rPr>
                <w:rFonts w:ascii="Times New Roman" w:hAnsi="Times New Roman" w:hint="eastAsia"/>
                <w:bCs/>
                <w:szCs w:val="24"/>
                <w:lang w:val="en-US"/>
              </w:rPr>
              <w:t>2</w:t>
            </w:r>
            <w:r w:rsidRPr="00F94BB6">
              <w:rPr>
                <w:rFonts w:ascii="Times New Roman" w:hAnsi="Times New Roman" w:hint="eastAsia"/>
                <w:bCs/>
                <w:szCs w:val="24"/>
                <w:lang w:val="en-US"/>
              </w:rPr>
              <w:t>个以上差异基因富集通路等，结合潮间带野外调查数据，综合分析潮间带大型底栖生物的适应性变化机理，为区域水生生物增殖容量的影响因子及其影响机制研究提供基础资料。</w:t>
            </w:r>
          </w:p>
        </w:tc>
      </w:tr>
      <w:tr w:rsidR="00145C34" w:rsidTr="00B57E7C">
        <w:trPr>
          <w:trHeight w:val="1190"/>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项目</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期限</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bCs/>
                <w:szCs w:val="24"/>
                <w:lang w:val="en-US"/>
              </w:rPr>
            </w:pPr>
            <w:r>
              <w:rPr>
                <w:rFonts w:ascii="Times New Roman" w:hAnsi="Times New Roman" w:hint="eastAsia"/>
                <w:bCs/>
                <w:szCs w:val="24"/>
                <w:lang w:val="en-US"/>
              </w:rPr>
              <w:t>2025</w:t>
            </w:r>
            <w:r>
              <w:rPr>
                <w:rFonts w:ascii="Times New Roman" w:hAnsi="Times New Roman" w:hint="eastAsia"/>
                <w:bCs/>
                <w:szCs w:val="24"/>
                <w:lang w:val="en-US"/>
              </w:rPr>
              <w:t>年</w:t>
            </w:r>
            <w:r>
              <w:rPr>
                <w:rFonts w:ascii="Times New Roman" w:hAnsi="Times New Roman" w:hint="eastAsia"/>
                <w:bCs/>
                <w:szCs w:val="24"/>
                <w:lang w:val="en-US"/>
              </w:rPr>
              <w:t>12</w:t>
            </w:r>
            <w:r>
              <w:rPr>
                <w:rFonts w:ascii="Times New Roman" w:hAnsi="Times New Roman" w:hint="eastAsia"/>
                <w:bCs/>
                <w:szCs w:val="24"/>
                <w:lang w:val="en-US"/>
              </w:rPr>
              <w:t>月</w:t>
            </w:r>
            <w:r>
              <w:rPr>
                <w:rFonts w:ascii="Times New Roman" w:hAnsi="Times New Roman" w:hint="eastAsia"/>
                <w:bCs/>
                <w:szCs w:val="24"/>
                <w:lang w:val="en-US"/>
              </w:rPr>
              <w:t>31</w:t>
            </w:r>
            <w:r>
              <w:rPr>
                <w:rFonts w:ascii="Times New Roman" w:hAnsi="Times New Roman" w:hint="eastAsia"/>
                <w:bCs/>
                <w:szCs w:val="24"/>
                <w:lang w:val="en-US"/>
              </w:rPr>
              <w:t>日之前</w:t>
            </w:r>
          </w:p>
        </w:tc>
      </w:tr>
      <w:tr w:rsidR="00145C34" w:rsidTr="00B57E7C">
        <w:trPr>
          <w:trHeight w:val="1190"/>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提交</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lang w:val="en-US"/>
              </w:rPr>
            </w:pPr>
            <w:r>
              <w:rPr>
                <w:rFonts w:ascii="Times New Roman" w:hAnsi="Times New Roman" w:hint="eastAsia"/>
                <w:szCs w:val="24"/>
                <w:lang w:val="en-US"/>
              </w:rPr>
              <w:t>成果</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bCs/>
                <w:szCs w:val="24"/>
                <w:lang w:val="en-US"/>
              </w:rPr>
            </w:pPr>
            <w:r w:rsidRPr="00F94BB6">
              <w:rPr>
                <w:rFonts w:ascii="Times New Roman" w:hAnsi="Times New Roman" w:hint="eastAsia"/>
                <w:bCs/>
                <w:szCs w:val="24"/>
                <w:lang w:val="en-US"/>
              </w:rPr>
              <w:t>提供研究结果和分析报告</w:t>
            </w:r>
            <w:r w:rsidRPr="00F94BB6">
              <w:rPr>
                <w:rFonts w:ascii="Times New Roman" w:hAnsi="Times New Roman" w:hint="eastAsia"/>
                <w:bCs/>
                <w:szCs w:val="24"/>
                <w:lang w:val="en-US"/>
              </w:rPr>
              <w:t>1</w:t>
            </w:r>
            <w:r w:rsidRPr="00F94BB6">
              <w:rPr>
                <w:rFonts w:ascii="Times New Roman" w:hAnsi="Times New Roman" w:hint="eastAsia"/>
                <w:bCs/>
                <w:szCs w:val="24"/>
                <w:lang w:val="en-US"/>
              </w:rPr>
              <w:t>份。</w:t>
            </w:r>
          </w:p>
        </w:tc>
      </w:tr>
      <w:tr w:rsidR="00145C34" w:rsidTr="00B57E7C">
        <w:trPr>
          <w:trHeight w:val="1769"/>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rPr>
            </w:pPr>
            <w:r>
              <w:rPr>
                <w:rFonts w:ascii="Times New Roman" w:hAnsi="Times New Roman" w:hint="eastAsia"/>
                <w:szCs w:val="24"/>
              </w:rPr>
              <w:t>项目</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rPr>
            </w:pPr>
            <w:r>
              <w:rPr>
                <w:rFonts w:ascii="Times New Roman" w:hAnsi="Times New Roman" w:hint="eastAsia"/>
                <w:szCs w:val="24"/>
              </w:rPr>
              <w:t>报价</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szCs w:val="24"/>
              </w:rPr>
            </w:pPr>
            <w:r>
              <w:rPr>
                <w:rFonts w:ascii="Times New Roman" w:hAnsi="Times New Roman" w:hint="eastAsia"/>
                <w:szCs w:val="24"/>
              </w:rPr>
              <w:t>￥</w:t>
            </w:r>
            <w:r>
              <w:rPr>
                <w:rFonts w:ascii="Times New Roman" w:hAnsi="Times New Roman" w:hint="eastAsia"/>
                <w:szCs w:val="24"/>
                <w:u w:val="single"/>
              </w:rPr>
              <w:t xml:space="preserve">            </w:t>
            </w:r>
            <w:r>
              <w:rPr>
                <w:rFonts w:ascii="Times New Roman" w:hAnsi="Times New Roman" w:hint="eastAsia"/>
                <w:szCs w:val="24"/>
              </w:rPr>
              <w:t>万元（大写：</w:t>
            </w:r>
            <w:r>
              <w:rPr>
                <w:rFonts w:ascii="Times New Roman" w:hAnsi="Times New Roman" w:hint="eastAsia"/>
                <w:szCs w:val="24"/>
                <w:u w:val="single"/>
              </w:rPr>
              <w:t xml:space="preserve">                             </w:t>
            </w:r>
            <w:r>
              <w:rPr>
                <w:rFonts w:ascii="Times New Roman" w:hAnsi="Times New Roman" w:hint="eastAsia"/>
                <w:szCs w:val="24"/>
              </w:rPr>
              <w:t>）</w:t>
            </w:r>
          </w:p>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szCs w:val="24"/>
              </w:rPr>
            </w:pPr>
            <w:r>
              <w:rPr>
                <w:rFonts w:ascii="Times New Roman" w:hAnsi="Times New Roman" w:hint="eastAsia"/>
                <w:szCs w:val="24"/>
              </w:rPr>
              <w:t>（注：项目报价含差旅费、劳务费、协作费、租赁费、材料费、印刷费、会议费、咨询费、管理费、税金等所有费用）</w:t>
            </w:r>
          </w:p>
        </w:tc>
      </w:tr>
      <w:tr w:rsidR="00145C34" w:rsidTr="00B57E7C">
        <w:trPr>
          <w:trHeight w:val="1529"/>
          <w:jc w:val="center"/>
        </w:trPr>
        <w:tc>
          <w:tcPr>
            <w:tcW w:w="506"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center"/>
              <w:rPr>
                <w:rFonts w:ascii="Times New Roman" w:hAnsi="Times New Roman"/>
                <w:szCs w:val="24"/>
              </w:rPr>
            </w:pPr>
            <w:r>
              <w:rPr>
                <w:rFonts w:ascii="Times New Roman" w:hAnsi="Times New Roman" w:hint="eastAsia"/>
                <w:szCs w:val="24"/>
              </w:rPr>
              <w:t>备注</w:t>
            </w:r>
          </w:p>
        </w:tc>
        <w:tc>
          <w:tcPr>
            <w:tcW w:w="4493" w:type="pct"/>
            <w:vAlign w:val="center"/>
          </w:tcPr>
          <w:p w:rsidR="00145C34" w:rsidRDefault="00145C34" w:rsidP="00B57E7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jc w:val="both"/>
              <w:rPr>
                <w:rFonts w:ascii="Times New Roman" w:hAnsi="Times New Roman"/>
                <w:szCs w:val="24"/>
              </w:rPr>
            </w:pPr>
            <w:bookmarkStart w:id="0" w:name="_GoBack"/>
            <w:bookmarkEnd w:id="0"/>
          </w:p>
        </w:tc>
      </w:tr>
    </w:tbl>
    <w:p w:rsidR="00145C34" w:rsidRDefault="00145C34" w:rsidP="00145C34">
      <w:pPr>
        <w:spacing w:after="0" w:line="360" w:lineRule="auto"/>
        <w:jc w:val="left"/>
        <w:rPr>
          <w:rFonts w:ascii="Times New Roman" w:hAnsi="Times New Roman" w:cs="Times New Roman"/>
          <w:bCs/>
          <w:sz w:val="24"/>
          <w:szCs w:val="160"/>
        </w:rPr>
      </w:pPr>
    </w:p>
    <w:p w:rsidR="00145C34" w:rsidRDefault="00145C34" w:rsidP="00145C34">
      <w:pPr>
        <w:spacing w:after="0" w:line="360" w:lineRule="auto"/>
        <w:jc w:val="left"/>
        <w:rPr>
          <w:rFonts w:ascii="Times New Roman" w:hAnsi="Times New Roman" w:cs="Times New Roman"/>
          <w:bCs/>
          <w:sz w:val="24"/>
          <w:szCs w:val="160"/>
        </w:rPr>
      </w:pPr>
      <w:r>
        <w:rPr>
          <w:rFonts w:ascii="Times New Roman" w:hAnsi="Times New Roman" w:cs="Times New Roman" w:hint="eastAsia"/>
          <w:bCs/>
          <w:sz w:val="24"/>
          <w:szCs w:val="160"/>
        </w:rPr>
        <w:t>报价单位（盖章）：</w:t>
      </w:r>
    </w:p>
    <w:p w:rsidR="00145C34" w:rsidRDefault="00145C34" w:rsidP="00145C34">
      <w:pPr>
        <w:spacing w:after="0" w:line="360" w:lineRule="auto"/>
        <w:jc w:val="left"/>
        <w:rPr>
          <w:rFonts w:ascii="Times New Roman" w:hAnsi="Times New Roman" w:cs="Times New Roman"/>
          <w:bCs/>
          <w:sz w:val="24"/>
          <w:szCs w:val="160"/>
        </w:rPr>
      </w:pPr>
      <w:r>
        <w:rPr>
          <w:rFonts w:ascii="Times New Roman" w:hAnsi="Times New Roman" w:cs="Times New Roman" w:hint="eastAsia"/>
          <w:bCs/>
          <w:sz w:val="24"/>
          <w:szCs w:val="160"/>
        </w:rPr>
        <w:t>联</w:t>
      </w:r>
      <w:r>
        <w:rPr>
          <w:rFonts w:ascii="Times New Roman" w:hAnsi="Times New Roman" w:cs="Times New Roman" w:hint="eastAsia"/>
          <w:bCs/>
          <w:sz w:val="24"/>
          <w:szCs w:val="160"/>
        </w:rPr>
        <w:t xml:space="preserve"> </w:t>
      </w:r>
      <w:r>
        <w:rPr>
          <w:rFonts w:ascii="Times New Roman" w:hAnsi="Times New Roman" w:cs="Times New Roman" w:hint="eastAsia"/>
          <w:bCs/>
          <w:sz w:val="24"/>
          <w:szCs w:val="160"/>
        </w:rPr>
        <w:t>系</w:t>
      </w:r>
      <w:r>
        <w:rPr>
          <w:rFonts w:ascii="Times New Roman" w:hAnsi="Times New Roman" w:cs="Times New Roman" w:hint="eastAsia"/>
          <w:bCs/>
          <w:sz w:val="24"/>
          <w:szCs w:val="160"/>
        </w:rPr>
        <w:t xml:space="preserve"> </w:t>
      </w:r>
      <w:r>
        <w:rPr>
          <w:rFonts w:ascii="Times New Roman" w:hAnsi="Times New Roman" w:cs="Times New Roman" w:hint="eastAsia"/>
          <w:bCs/>
          <w:sz w:val="24"/>
          <w:szCs w:val="160"/>
        </w:rPr>
        <w:t>人：</w:t>
      </w:r>
    </w:p>
    <w:p w:rsidR="00145C34" w:rsidRDefault="00145C34" w:rsidP="00145C34">
      <w:pPr>
        <w:spacing w:after="0" w:line="360" w:lineRule="auto"/>
        <w:jc w:val="left"/>
        <w:rPr>
          <w:rFonts w:ascii="Times New Roman" w:hAnsi="Times New Roman" w:cs="Times New Roman"/>
          <w:bCs/>
          <w:sz w:val="24"/>
          <w:szCs w:val="160"/>
        </w:rPr>
      </w:pPr>
      <w:r>
        <w:rPr>
          <w:rFonts w:ascii="Times New Roman" w:hAnsi="Times New Roman" w:cs="Times New Roman" w:hint="eastAsia"/>
          <w:bCs/>
          <w:sz w:val="24"/>
          <w:szCs w:val="160"/>
        </w:rPr>
        <w:t>联系电话：</w:t>
      </w:r>
    </w:p>
    <w:p w:rsidR="00145C34" w:rsidRDefault="00145C34" w:rsidP="00145C34">
      <w:pPr>
        <w:spacing w:after="0" w:line="360" w:lineRule="auto"/>
        <w:jc w:val="left"/>
        <w:rPr>
          <w:rFonts w:ascii="Times New Roman" w:hAnsi="Times New Roman" w:cs="Times New Roman"/>
          <w:bCs/>
          <w:sz w:val="24"/>
          <w:szCs w:val="160"/>
        </w:rPr>
      </w:pPr>
      <w:r>
        <w:rPr>
          <w:rFonts w:ascii="Times New Roman" w:hAnsi="Times New Roman" w:cs="Times New Roman" w:hint="eastAsia"/>
          <w:bCs/>
          <w:sz w:val="24"/>
          <w:szCs w:val="160"/>
        </w:rPr>
        <w:t>时</w:t>
      </w:r>
      <w:r>
        <w:rPr>
          <w:rFonts w:ascii="Times New Roman" w:hAnsi="Times New Roman" w:cs="Times New Roman" w:hint="eastAsia"/>
          <w:bCs/>
          <w:sz w:val="24"/>
          <w:szCs w:val="160"/>
        </w:rPr>
        <w:t xml:space="preserve">    </w:t>
      </w:r>
      <w:r>
        <w:rPr>
          <w:rFonts w:ascii="Times New Roman" w:hAnsi="Times New Roman" w:cs="Times New Roman" w:hint="eastAsia"/>
          <w:bCs/>
          <w:sz w:val="24"/>
          <w:szCs w:val="160"/>
        </w:rPr>
        <w:t>间：</w:t>
      </w:r>
    </w:p>
    <w:p w:rsidR="00AF42D7" w:rsidRDefault="00AF42D7"/>
    <w:sectPr w:rsidR="00AF42D7" w:rsidSect="00EB3400">
      <w:pgSz w:w="11906" w:h="16838"/>
      <w:pgMar w:top="1440" w:right="1800" w:bottom="1440" w:left="1800" w:header="851"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B0" w:rsidRDefault="000D6CB0" w:rsidP="00145C34">
      <w:pPr>
        <w:spacing w:after="0" w:line="240" w:lineRule="auto"/>
      </w:pPr>
      <w:r>
        <w:separator/>
      </w:r>
    </w:p>
  </w:endnote>
  <w:endnote w:type="continuationSeparator" w:id="0">
    <w:p w:rsidR="000D6CB0" w:rsidRDefault="000D6CB0" w:rsidP="00145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B0" w:rsidRDefault="000D6CB0" w:rsidP="00145C34">
      <w:pPr>
        <w:spacing w:after="0" w:line="240" w:lineRule="auto"/>
      </w:pPr>
      <w:r>
        <w:separator/>
      </w:r>
    </w:p>
  </w:footnote>
  <w:footnote w:type="continuationSeparator" w:id="0">
    <w:p w:rsidR="000D6CB0" w:rsidRDefault="000D6CB0" w:rsidP="00145C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2D7"/>
    <w:rsid w:val="000D6CB0"/>
    <w:rsid w:val="00145C34"/>
    <w:rsid w:val="00AF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34"/>
    <w:pPr>
      <w:widowControl w:val="0"/>
      <w:spacing w:after="160" w:line="278"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C34"/>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semiHidden/>
    <w:rsid w:val="00145C34"/>
    <w:rPr>
      <w:sz w:val="18"/>
      <w:szCs w:val="18"/>
    </w:rPr>
  </w:style>
  <w:style w:type="paragraph" w:styleId="a4">
    <w:name w:val="footer"/>
    <w:basedOn w:val="a"/>
    <w:link w:val="Char0"/>
    <w:uiPriority w:val="99"/>
    <w:semiHidden/>
    <w:unhideWhenUsed/>
    <w:rsid w:val="00145C34"/>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semiHidden/>
    <w:rsid w:val="00145C34"/>
    <w:rPr>
      <w:sz w:val="18"/>
      <w:szCs w:val="18"/>
    </w:rPr>
  </w:style>
  <w:style w:type="table" w:styleId="a5">
    <w:name w:val="Table Grid"/>
    <w:basedOn w:val="a1"/>
    <w:uiPriority w:val="39"/>
    <w:qFormat/>
    <w:rsid w:val="00145C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qFormat/>
    <w:rsid w:val="00145C34"/>
    <w:pPr>
      <w:spacing w:after="160" w:line="278" w:lineRule="auto"/>
    </w:pPr>
    <w:rPr>
      <w:rFonts w:ascii="宋体" w:eastAsia="宋体" w:hAnsi="宋体" w:cs="Times New Roman"/>
      <w:kern w:val="0"/>
      <w:sz w:val="24"/>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Company>china</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2025-07-23T09:58:00Z</dcterms:created>
  <dcterms:modified xsi:type="dcterms:W3CDTF">2025-07-23T09:58:00Z</dcterms:modified>
</cp:coreProperties>
</file>