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D837C">
      <w:pPr>
        <w:jc w:val="center"/>
        <w:rPr>
          <w:rFonts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/>
        </w:rPr>
        <w:t>报  价  单</w:t>
      </w:r>
    </w:p>
    <w:p w14:paraId="414AE141">
      <w:pPr>
        <w:spacing w:line="520" w:lineRule="exac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  <w:u w:val="single"/>
          <w:lang w:eastAsia="zh-CN"/>
        </w:rPr>
        <w:t>浙江省海洋水产养殖研究所（浙江省海洋渔业环境与生物安全检验监测中心）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：</w:t>
      </w:r>
    </w:p>
    <w:p w14:paraId="1B4BACA8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我公司已全面阅读了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eastAsia="zh-CN"/>
        </w:rPr>
        <w:t>浙江省海洋水产养殖研究所（浙江省海洋渔业环境与生物安全检验监测中心）2026年液氧采购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询价文件，充分理解并掌握了本项目询价的全部有关情况。现经我方认真分析研究，同意接受询价文件的全部要约条件，并按此确定本项目响应的各项承诺内容，以本报价表进行报价。</w:t>
      </w:r>
    </w:p>
    <w:tbl>
      <w:tblPr>
        <w:tblStyle w:val="33"/>
        <w:tblW w:w="8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297"/>
        <w:gridCol w:w="1489"/>
        <w:gridCol w:w="1853"/>
        <w:gridCol w:w="1617"/>
        <w:gridCol w:w="1617"/>
      </w:tblGrid>
      <w:tr w14:paraId="324C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F675F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53C7E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内容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80E61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杜瓦罐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规格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19886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单价（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元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  <w:highlight w:val="none"/>
              </w:rPr>
              <w:t>升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15C1C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发货地点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5706">
            <w:pPr>
              <w:spacing w:line="440" w:lineRule="exact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备注</w:t>
            </w:r>
          </w:p>
        </w:tc>
      </w:tr>
      <w:tr w14:paraId="04ED5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1B82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4442E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液氧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6A4BB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AA9C0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516E6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9D68C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</w:tr>
    </w:tbl>
    <w:p w14:paraId="51FFAEEF">
      <w:pPr>
        <w:spacing w:line="520" w:lineRule="exact"/>
        <w:ind w:firstLine="480" w:firstLineChars="200"/>
        <w:rPr>
          <w:rFonts w:ascii="Times New Roman" w:hAnsi="Times New Roman" w:eastAsia="宋体" w:cs="Times New Roman"/>
          <w:color w:val="000000"/>
          <w:sz w:val="24"/>
          <w:szCs w:val="24"/>
          <w:highlight w:val="none"/>
          <w:lang w:eastAsia="zh-CN"/>
        </w:rPr>
      </w:pPr>
    </w:p>
    <w:p w14:paraId="05623F89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本报价有效期为【      】天，报价有效期内价格保持不变。</w:t>
      </w:r>
    </w:p>
    <w:p w14:paraId="4ED6148B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结算方式：按实际供货数量结算。</w:t>
      </w:r>
    </w:p>
    <w:p w14:paraId="51D74DDA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供应商（盖章）：</w:t>
      </w:r>
    </w:p>
    <w:p w14:paraId="20241316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 xml:space="preserve">法定代表人/授权代表（签字或盖章）：              </w:t>
      </w:r>
    </w:p>
    <w:p w14:paraId="0E3C2B37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电话：</w:t>
      </w:r>
    </w:p>
    <w:p w14:paraId="6F8938FE">
      <w:pPr>
        <w:spacing w:line="520" w:lineRule="exact"/>
        <w:ind w:firstLine="560" w:firstLineChars="20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报价时间：</w:t>
      </w:r>
    </w:p>
    <w:p w14:paraId="2EB90DD0">
      <w:pPr>
        <w:spacing w:line="560" w:lineRule="exact"/>
        <w:ind w:right="737"/>
        <w:jc w:val="right"/>
        <w:rPr>
          <w:rFonts w:ascii="Times New Roman" w:hAnsi="Times New Roman" w:eastAsia="仿宋" w:cs="Times New Roman"/>
          <w:sz w:val="32"/>
          <w:highlight w:val="none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1" w:fontKey="{E8A7CFF5-7A3B-4AE4-8895-4A79CB251BDA}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FBFDCAC-5FE4-4804-9FB3-24B916BC1E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127A690-1323-463D-AF6A-13744B631B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C87C740-F949-4BCD-B911-02693C1DEB8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05B7D">
    <w:pPr>
      <w:pStyle w:val="25"/>
      <w:jc w:val="righ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5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B6BD2">
    <w:pPr>
      <w:pStyle w:val="25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4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6973"/>
    <w:rsid w:val="0029639D"/>
    <w:rsid w:val="00326F90"/>
    <w:rsid w:val="00454DCD"/>
    <w:rsid w:val="00A17DC6"/>
    <w:rsid w:val="00AA1D8D"/>
    <w:rsid w:val="00B47730"/>
    <w:rsid w:val="00CB0664"/>
    <w:rsid w:val="00FC693F"/>
    <w:rsid w:val="076A4315"/>
    <w:rsid w:val="0F4B1D67"/>
    <w:rsid w:val="135E2658"/>
    <w:rsid w:val="2E620EB2"/>
    <w:rsid w:val="42CC3652"/>
    <w:rsid w:val="4CEA0599"/>
    <w:rsid w:val="53C80274"/>
    <w:rsid w:val="7B0E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Document Map"/>
    <w:basedOn w:val="1"/>
    <w:link w:val="165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66091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43734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692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5F497A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49B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36C09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9">
    <w:name w:val="Colorful List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Char"/>
    <w:basedOn w:val="133"/>
    <w:link w:val="26"/>
    <w:qFormat/>
    <w:uiPriority w:val="99"/>
  </w:style>
  <w:style w:type="character" w:customStyle="1" w:styleId="137">
    <w:name w:val="页脚 Char"/>
    <w:basedOn w:val="133"/>
    <w:link w:val="25"/>
    <w:qFormat/>
    <w:uiPriority w:val="99"/>
  </w:style>
  <w:style w:type="paragraph" w:styleId="138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40">
    <w:name w:val="标题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41">
    <w:name w:val="标题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142">
    <w:name w:val="标题 Char"/>
    <w:basedOn w:val="133"/>
    <w:link w:val="32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43">
    <w:name w:val="副标题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Char"/>
    <w:basedOn w:val="133"/>
    <w:link w:val="20"/>
    <w:qFormat/>
    <w:uiPriority w:val="99"/>
  </w:style>
  <w:style w:type="character" w:customStyle="1" w:styleId="146">
    <w:name w:val="正文文本 2 Char"/>
    <w:basedOn w:val="133"/>
    <w:link w:val="29"/>
    <w:qFormat/>
    <w:uiPriority w:val="99"/>
  </w:style>
  <w:style w:type="character" w:customStyle="1" w:styleId="147">
    <w:name w:val="正文文本 3 Char"/>
    <w:basedOn w:val="133"/>
    <w:link w:val="18"/>
    <w:uiPriority w:val="99"/>
    <w:rPr>
      <w:sz w:val="16"/>
      <w:szCs w:val="16"/>
    </w:rPr>
  </w:style>
  <w:style w:type="character" w:customStyle="1" w:styleId="148">
    <w:name w:val="宏文本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</w:rPr>
  </w:style>
  <w:style w:type="character" w:customStyle="1" w:styleId="150">
    <w:name w:val="引用 Char"/>
    <w:basedOn w:val="133"/>
    <w:link w:val="149"/>
    <w:uiPriority w:val="29"/>
    <w:rPr>
      <w:i/>
      <w:iCs/>
      <w:color w:val="000000" w:themeColor="text1"/>
    </w:rPr>
  </w:style>
  <w:style w:type="character" w:customStyle="1" w:styleId="151">
    <w:name w:val="标题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152">
    <w:name w:val="标题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44061" w:themeColor="accent1" w:themeShade="80"/>
    </w:rPr>
  </w:style>
  <w:style w:type="character" w:customStyle="1" w:styleId="153">
    <w:name w:val="标题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character" w:customStyle="1" w:styleId="154">
    <w:name w:val="标题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customStyle="1" w:styleId="155">
    <w:name w:val="标题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customStyle="1" w:styleId="156">
    <w:name w:val="标题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58">
    <w:name w:val="明显引用 Char"/>
    <w:basedOn w:val="133"/>
    <w:link w:val="157"/>
    <w:qFormat/>
    <w:uiPriority w:val="30"/>
    <w:rPr>
      <w:b/>
      <w:bCs/>
      <w:i/>
      <w:iCs/>
      <w:color w:val="4F81BD" w:themeColor="accent1"/>
    </w:rPr>
  </w:style>
  <w:style w:type="character" w:customStyle="1" w:styleId="159">
    <w:name w:val="不明显强调1"/>
    <w:basedOn w:val="133"/>
    <w:qFormat/>
    <w:uiPriority w:val="19"/>
    <w:rPr>
      <w:i/>
      <w:iCs/>
      <w:color w:val="7E7E7E" w:themeColor="text1" w:themeTint="80"/>
    </w:rPr>
  </w:style>
  <w:style w:type="character" w:customStyle="1" w:styleId="160">
    <w:name w:val="明显强调1"/>
    <w:basedOn w:val="133"/>
    <w:qFormat/>
    <w:uiPriority w:val="21"/>
    <w:rPr>
      <w:b/>
      <w:bCs/>
      <w:i/>
      <w:iCs/>
      <w:color w:val="4F81BD" w:themeColor="accent1"/>
    </w:rPr>
  </w:style>
  <w:style w:type="character" w:customStyle="1" w:styleId="161">
    <w:name w:val="不明显参考1"/>
    <w:basedOn w:val="133"/>
    <w:qFormat/>
    <w:uiPriority w:val="31"/>
    <w:rPr>
      <w:smallCaps/>
      <w:color w:val="C0504D" w:themeColor="accent2"/>
      <w:u w:val="single"/>
    </w:rPr>
  </w:style>
  <w:style w:type="character" w:customStyle="1" w:styleId="162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163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文档结构图 Char"/>
    <w:basedOn w:val="133"/>
    <w:link w:val="17"/>
    <w:semiHidden/>
    <w:qFormat/>
    <w:uiPriority w:val="99"/>
    <w:rPr>
      <w:rFonts w:ascii="宋体" w:eastAsia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D40BC6-3898-43CB-816D-812A28D74B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1936</Words>
  <Characters>2057</Characters>
  <Lines>16</Lines>
  <Paragraphs>4</Paragraphs>
  <TotalTime>41</TotalTime>
  <ScaleCrop>false</ScaleCrop>
  <LinksUpToDate>false</LinksUpToDate>
  <CharactersWithSpaces>2085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如许</cp:lastModifiedBy>
  <dcterms:modified xsi:type="dcterms:W3CDTF">2026-09-24T07:23:19Z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eyJoZGlkIjoiM2JjYjhjZmMxODllYTAwYjE3ZWEyM2FmMmQwNTg0NzMiLCJ1c2VySWQiOiIzODg2MzgzNDUifQ==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6805014075CC4F9DB0F440B4685C004A_13</vt:lpwstr>
  </property>
</Properties>
</file>